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E8BE" w14:textId="593E3F70" w:rsidR="003833AA" w:rsidRPr="00F11E22" w:rsidRDefault="00DB24CD" w:rsidP="00966973">
      <w:pPr>
        <w:pStyle w:val="Titl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  <w:sectPr w:rsidR="003833AA" w:rsidRPr="00F11E22" w:rsidSect="006627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11E22">
        <w:rPr>
          <w:rFonts w:ascii="Calibri" w:hAnsi="Calibri" w:cs="Calibri"/>
          <w:b/>
          <w:bCs/>
          <w:noProof/>
          <w:snapToGrid/>
          <w:sz w:val="22"/>
          <w:szCs w:val="22"/>
          <w14:ligatures w14:val="standardContextual"/>
        </w:rPr>
        <w:t>HAZARDOUS WASTE &amp; LATEX PAINT OPERATOR</w:t>
      </w:r>
    </w:p>
    <w:p w14:paraId="7AFEDB88" w14:textId="77777777" w:rsidR="00ED5C51" w:rsidRPr="00F11E22" w:rsidRDefault="00ED5C51" w:rsidP="00B03E51">
      <w:pPr>
        <w:rPr>
          <w:rFonts w:ascii="Calibri" w:hAnsi="Calibri" w:cs="Calibri"/>
          <w:b/>
          <w:sz w:val="20"/>
        </w:rPr>
        <w:sectPr w:rsidR="00ED5C51" w:rsidRPr="00F11E22" w:rsidSect="00ED5C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88EEA1" w14:textId="4FA8AD23" w:rsidR="00B03E51" w:rsidRPr="00F11E22" w:rsidRDefault="56320CE1" w:rsidP="127B3C61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 w:rsidRPr="127B3C61">
        <w:rPr>
          <w:rFonts w:ascii="Calibri" w:eastAsia="Calibri" w:hAnsi="Calibri" w:cs="Calibri"/>
          <w:b/>
          <w:bCs/>
          <w:sz w:val="22"/>
          <w:szCs w:val="22"/>
        </w:rPr>
        <w:t>Department:</w:t>
      </w:r>
      <w:r w:rsidR="00B03E51">
        <w:tab/>
      </w:r>
      <w:r w:rsidR="00B03E51">
        <w:tab/>
      </w:r>
      <w:r w:rsidRPr="127B3C61">
        <w:rPr>
          <w:rFonts w:ascii="Calibri" w:eastAsia="Calibri" w:hAnsi="Calibri" w:cs="Calibri"/>
          <w:b/>
          <w:bCs/>
          <w:sz w:val="22"/>
          <w:szCs w:val="22"/>
        </w:rPr>
        <w:t>Hazardous Waste</w:t>
      </w:r>
      <w:r w:rsidR="00B03E51">
        <w:tab/>
      </w:r>
      <w:r w:rsidR="00B03E51">
        <w:tab/>
      </w:r>
      <w:r w:rsidR="00FD3BDE">
        <w:tab/>
      </w:r>
      <w:r w:rsidR="00FD3BDE">
        <w:tab/>
      </w:r>
      <w:r w:rsidRPr="127B3C61">
        <w:rPr>
          <w:rFonts w:ascii="Calibri" w:eastAsia="Calibri" w:hAnsi="Calibri" w:cs="Calibri"/>
          <w:b/>
          <w:bCs/>
          <w:sz w:val="22"/>
          <w:szCs w:val="22"/>
        </w:rPr>
        <w:t xml:space="preserve">Location: </w:t>
      </w:r>
      <w:r w:rsidR="00B03E51">
        <w:tab/>
      </w:r>
      <w:r w:rsidR="00FD3BDE" w:rsidRPr="127B3C61">
        <w:rPr>
          <w:rFonts w:ascii="Calibri" w:eastAsia="Calibri" w:hAnsi="Calibri" w:cs="Calibri"/>
          <w:b/>
          <w:bCs/>
          <w:sz w:val="22"/>
          <w:szCs w:val="22"/>
        </w:rPr>
        <w:t>Environmental</w:t>
      </w:r>
      <w:r w:rsidRPr="127B3C61">
        <w:rPr>
          <w:rFonts w:ascii="Calibri" w:eastAsia="Calibri" w:hAnsi="Calibri" w:cs="Calibri"/>
          <w:b/>
          <w:bCs/>
          <w:sz w:val="22"/>
          <w:szCs w:val="22"/>
        </w:rPr>
        <w:t xml:space="preserve"> Depot</w:t>
      </w:r>
    </w:p>
    <w:p w14:paraId="07130A0F" w14:textId="1D960338" w:rsidR="00B03E51" w:rsidRPr="00F11E22" w:rsidRDefault="56320CE1" w:rsidP="127B3C61">
      <w:pPr>
        <w:pBdr>
          <w:top w:val="single" w:sz="8" w:space="0" w:color="000000"/>
          <w:left w:val="single" w:sz="8" w:space="4" w:color="000000"/>
          <w:bottom w:val="single" w:sz="8" w:space="1" w:color="000000"/>
          <w:right w:val="single" w:sz="8" w:space="4" w:color="000000"/>
        </w:pBdr>
      </w:pPr>
      <w:r w:rsidRPr="127B3C61">
        <w:rPr>
          <w:rFonts w:ascii="Calibri" w:eastAsia="Calibri" w:hAnsi="Calibri" w:cs="Calibri"/>
          <w:b/>
          <w:bCs/>
          <w:sz w:val="22"/>
          <w:szCs w:val="22"/>
        </w:rPr>
        <w:t>Grade/Classification:</w:t>
      </w:r>
      <w:r w:rsidR="00B03E51">
        <w:tab/>
      </w:r>
      <w:r w:rsidRPr="127B3C61">
        <w:rPr>
          <w:rFonts w:ascii="Calibri" w:eastAsia="Calibri" w:hAnsi="Calibri" w:cs="Calibri"/>
          <w:b/>
          <w:bCs/>
          <w:sz w:val="22"/>
          <w:szCs w:val="22"/>
        </w:rPr>
        <w:t>Grade 8/Non-exempt</w:t>
      </w:r>
      <w:r w:rsidR="00B03E51">
        <w:tab/>
      </w:r>
      <w:r w:rsidR="00B03E51">
        <w:tab/>
      </w:r>
      <w:r w:rsidR="00FD3BDE">
        <w:tab/>
      </w:r>
      <w:r w:rsidR="00FD3BDE">
        <w:tab/>
      </w:r>
      <w:r w:rsidRPr="127B3C61">
        <w:rPr>
          <w:rFonts w:ascii="Calibri" w:eastAsia="Calibri" w:hAnsi="Calibri" w:cs="Calibri"/>
          <w:b/>
          <w:bCs/>
          <w:sz w:val="22"/>
          <w:szCs w:val="22"/>
        </w:rPr>
        <w:t>Date:                     1.30.2026</w:t>
      </w:r>
    </w:p>
    <w:p w14:paraId="0B3FFEA6" w14:textId="7E5CEAFD" w:rsidR="00B03E51" w:rsidRPr="00F11E22" w:rsidRDefault="00B03E51" w:rsidP="127B3C61">
      <w:pPr>
        <w:rPr>
          <w:rFonts w:ascii="Calibri" w:hAnsi="Calibri" w:cs="Calibri"/>
          <w:b/>
          <w:bCs/>
          <w:sz w:val="20"/>
        </w:rPr>
      </w:pPr>
    </w:p>
    <w:p w14:paraId="21BAFB94" w14:textId="71826C4E" w:rsidR="00B03E51" w:rsidRPr="00F11E22" w:rsidRDefault="00B03E51" w:rsidP="127B3C61">
      <w:pPr>
        <w:rPr>
          <w:rFonts w:ascii="Calibri" w:hAnsi="Calibri" w:cs="Calibri"/>
          <w:b/>
          <w:bCs/>
          <w:sz w:val="20"/>
          <w:u w:val="single"/>
        </w:rPr>
      </w:pPr>
      <w:r w:rsidRPr="127B3C61">
        <w:rPr>
          <w:rFonts w:ascii="Calibri" w:hAnsi="Calibri" w:cs="Calibri"/>
          <w:b/>
          <w:bCs/>
          <w:sz w:val="20"/>
          <w:u w:val="single"/>
        </w:rPr>
        <w:t>SUMMARY/OBJECTIVE:</w:t>
      </w:r>
    </w:p>
    <w:p w14:paraId="53B6F068" w14:textId="6E98C1DC" w:rsidR="00776BF5" w:rsidRPr="00337786" w:rsidRDefault="00A733A6" w:rsidP="127B3C61">
      <w:pPr>
        <w:spacing w:after="240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The Hazardous Waste &amp; Latex Paint Oper</w:t>
      </w:r>
      <w:r w:rsidR="005A19A2" w:rsidRPr="127B3C61">
        <w:rPr>
          <w:rFonts w:ascii="Calibri" w:hAnsi="Calibri" w:cs="Calibri"/>
          <w:sz w:val="20"/>
        </w:rPr>
        <w:t>ator is a s</w:t>
      </w:r>
      <w:r w:rsidR="00F11E22" w:rsidRPr="127B3C61">
        <w:rPr>
          <w:rFonts w:ascii="Calibri" w:hAnsi="Calibri" w:cs="Calibri"/>
          <w:sz w:val="20"/>
        </w:rPr>
        <w:t>killed technic</w:t>
      </w:r>
      <w:r w:rsidR="2E3F2AFE" w:rsidRPr="127B3C61">
        <w:rPr>
          <w:rFonts w:ascii="Calibri" w:hAnsi="Calibri" w:cs="Calibri"/>
          <w:sz w:val="20"/>
        </w:rPr>
        <w:t>ian</w:t>
      </w:r>
      <w:r w:rsidR="00F11E22" w:rsidRPr="127B3C61">
        <w:rPr>
          <w:rFonts w:ascii="Calibri" w:hAnsi="Calibri" w:cs="Calibri"/>
          <w:sz w:val="20"/>
        </w:rPr>
        <w:t xml:space="preserve"> </w:t>
      </w:r>
      <w:r w:rsidR="005A19A2" w:rsidRPr="127B3C61">
        <w:rPr>
          <w:rFonts w:ascii="Calibri" w:hAnsi="Calibri" w:cs="Calibri"/>
          <w:sz w:val="20"/>
        </w:rPr>
        <w:t xml:space="preserve">who </w:t>
      </w:r>
      <w:r w:rsidR="626643A9" w:rsidRPr="127B3C61">
        <w:rPr>
          <w:rFonts w:ascii="Calibri" w:hAnsi="Calibri" w:cs="Calibri"/>
          <w:sz w:val="20"/>
        </w:rPr>
        <w:t>is tasked with safe and compliant receipt and processing of hazardous waste to support CSWD’s</w:t>
      </w:r>
      <w:r w:rsidR="00F11E22" w:rsidRPr="127B3C61">
        <w:rPr>
          <w:rFonts w:ascii="Calibri" w:hAnsi="Calibri" w:cs="Calibri"/>
          <w:sz w:val="20"/>
        </w:rPr>
        <w:t xml:space="preserve"> </w:t>
      </w:r>
      <w:r w:rsidR="139D184E" w:rsidRPr="127B3C61">
        <w:rPr>
          <w:rFonts w:ascii="Calibri" w:hAnsi="Calibri" w:cs="Calibri"/>
          <w:sz w:val="20"/>
        </w:rPr>
        <w:t>m</w:t>
      </w:r>
      <w:r w:rsidR="00F11E22" w:rsidRPr="127B3C61">
        <w:rPr>
          <w:rFonts w:ascii="Calibri" w:hAnsi="Calibri" w:cs="Calibri"/>
          <w:sz w:val="20"/>
        </w:rPr>
        <w:t xml:space="preserve">obile and </w:t>
      </w:r>
      <w:r w:rsidR="1806FF4A" w:rsidRPr="127B3C61">
        <w:rPr>
          <w:rFonts w:ascii="Calibri" w:hAnsi="Calibri" w:cs="Calibri"/>
          <w:sz w:val="20"/>
        </w:rPr>
        <w:t>p</w:t>
      </w:r>
      <w:r w:rsidR="00F11E22" w:rsidRPr="127B3C61">
        <w:rPr>
          <w:rFonts w:ascii="Calibri" w:hAnsi="Calibri" w:cs="Calibri"/>
          <w:sz w:val="20"/>
        </w:rPr>
        <w:t>ermanent Hazardous Waste Collection facilities</w:t>
      </w:r>
      <w:r w:rsidR="6DDB1DC7" w:rsidRPr="127B3C61">
        <w:rPr>
          <w:rFonts w:ascii="Calibri" w:hAnsi="Calibri" w:cs="Calibri"/>
          <w:sz w:val="20"/>
        </w:rPr>
        <w:t xml:space="preserve">. </w:t>
      </w:r>
      <w:r w:rsidR="30F03290" w:rsidRPr="127B3C61">
        <w:rPr>
          <w:rFonts w:ascii="Calibri" w:hAnsi="Calibri" w:cs="Calibri"/>
          <w:sz w:val="20"/>
        </w:rPr>
        <w:t>Additionally,</w:t>
      </w:r>
      <w:r w:rsidR="6DDB1DC7" w:rsidRPr="127B3C61">
        <w:rPr>
          <w:rFonts w:ascii="Calibri" w:hAnsi="Calibri" w:cs="Calibri"/>
          <w:sz w:val="20"/>
        </w:rPr>
        <w:t xml:space="preserve"> they are tasked with the processing and production of CSWD’s</w:t>
      </w:r>
      <w:r w:rsidR="00F11E22" w:rsidRPr="127B3C61">
        <w:rPr>
          <w:rFonts w:ascii="Calibri" w:hAnsi="Calibri" w:cs="Calibri"/>
          <w:sz w:val="20"/>
        </w:rPr>
        <w:t xml:space="preserve"> </w:t>
      </w:r>
      <w:r w:rsidR="6CEC0EDE" w:rsidRPr="127B3C61">
        <w:rPr>
          <w:rFonts w:ascii="Calibri" w:hAnsi="Calibri" w:cs="Calibri"/>
          <w:sz w:val="20"/>
        </w:rPr>
        <w:t>recycled l</w:t>
      </w:r>
      <w:r w:rsidR="00F11E22" w:rsidRPr="127B3C61">
        <w:rPr>
          <w:rFonts w:ascii="Calibri" w:hAnsi="Calibri" w:cs="Calibri"/>
          <w:sz w:val="20"/>
        </w:rPr>
        <w:t xml:space="preserve">atex paint </w:t>
      </w:r>
      <w:r w:rsidR="0367EC4E" w:rsidRPr="127B3C61">
        <w:rPr>
          <w:rFonts w:ascii="Calibri" w:hAnsi="Calibri" w:cs="Calibri"/>
          <w:sz w:val="20"/>
        </w:rPr>
        <w:t>product, Local Color.</w:t>
      </w:r>
    </w:p>
    <w:p w14:paraId="29465F57" w14:textId="5FA29DDC" w:rsidR="00977D1E" w:rsidRPr="00F11E22" w:rsidRDefault="0367EC4E" w:rsidP="127B3C61">
      <w:pPr>
        <w:spacing w:after="240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CSWD takes the safe and environmentally-sound management of hazardous waste very </w:t>
      </w:r>
      <w:r w:rsidR="43AB9FC9" w:rsidRPr="127B3C61">
        <w:rPr>
          <w:rFonts w:ascii="Calibri" w:hAnsi="Calibri" w:cs="Calibri"/>
          <w:sz w:val="20"/>
        </w:rPr>
        <w:t>seriously,</w:t>
      </w:r>
      <w:r w:rsidRPr="127B3C61">
        <w:rPr>
          <w:rFonts w:ascii="Calibri" w:hAnsi="Calibri" w:cs="Calibri"/>
          <w:sz w:val="20"/>
        </w:rPr>
        <w:t xml:space="preserve"> and this operator is a key cog in that material management. Their </w:t>
      </w:r>
      <w:r w:rsidR="23590B46" w:rsidRPr="127B3C61">
        <w:rPr>
          <w:rFonts w:ascii="Calibri" w:hAnsi="Calibri" w:cs="Calibri"/>
          <w:sz w:val="20"/>
        </w:rPr>
        <w:t>day-to-day</w:t>
      </w:r>
      <w:r w:rsidRPr="127B3C61">
        <w:rPr>
          <w:rFonts w:ascii="Calibri" w:hAnsi="Calibri" w:cs="Calibri"/>
          <w:sz w:val="20"/>
        </w:rPr>
        <w:t xml:space="preserve"> responsibilities directly impact th</w:t>
      </w:r>
      <w:r w:rsidR="146B2AE1" w:rsidRPr="127B3C61">
        <w:rPr>
          <w:rFonts w:ascii="Calibri" w:hAnsi="Calibri" w:cs="Calibri"/>
          <w:sz w:val="20"/>
        </w:rPr>
        <w:t xml:space="preserve">e delivery of this vital service provided by CSWD. </w:t>
      </w:r>
    </w:p>
    <w:p w14:paraId="78F55994" w14:textId="01973771" w:rsidR="00B03E51" w:rsidRPr="00F11E22" w:rsidRDefault="00B03E51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b/>
          <w:bCs/>
          <w:sz w:val="20"/>
          <w:u w:val="single"/>
        </w:rPr>
        <w:t>ESSENTIAL JOB FUNCTIONS:</w:t>
      </w:r>
    </w:p>
    <w:p w14:paraId="26203665" w14:textId="30DC4353" w:rsidR="00C97005" w:rsidRPr="003F0B69" w:rsidRDefault="00C97005" w:rsidP="003F0B69">
      <w:pPr>
        <w:rPr>
          <w:rFonts w:ascii="Calibri" w:hAnsi="Calibri" w:cs="Calibri"/>
          <w:sz w:val="20"/>
        </w:rPr>
      </w:pPr>
      <w:r w:rsidRPr="003F0B69">
        <w:rPr>
          <w:rFonts w:ascii="Calibri" w:hAnsi="Calibri" w:cs="Calibri"/>
          <w:sz w:val="20"/>
        </w:rPr>
        <w:t>Ability to operate powered equipment such as a forklift, drum mixers, can press, and a can opener as well as hand tools.</w:t>
      </w:r>
    </w:p>
    <w:p w14:paraId="549D17BC" w14:textId="77777777" w:rsidR="00A541C8" w:rsidRPr="003F0B69" w:rsidRDefault="00C97005" w:rsidP="003F0B69">
      <w:pPr>
        <w:rPr>
          <w:rFonts w:ascii="Calibri" w:hAnsi="Calibri" w:cs="Calibri"/>
          <w:sz w:val="20"/>
        </w:rPr>
      </w:pPr>
      <w:r w:rsidRPr="003F0B69">
        <w:rPr>
          <w:rFonts w:ascii="Calibri" w:hAnsi="Calibri" w:cs="Calibri"/>
          <w:sz w:val="20"/>
        </w:rPr>
        <w:t>Physically able to wear respiratory protective equipment as determined by an initial medical evaluation and subsequent annual evaluations.</w:t>
      </w:r>
      <w:r w:rsidR="00874154" w:rsidRPr="003F0B69">
        <w:rPr>
          <w:rFonts w:ascii="Calibri" w:hAnsi="Calibri" w:cs="Calibri"/>
          <w:sz w:val="20"/>
        </w:rPr>
        <w:t xml:space="preserve"> </w:t>
      </w:r>
    </w:p>
    <w:p w14:paraId="09AD2E51" w14:textId="1A784CF6" w:rsidR="00A541C8" w:rsidRPr="003F0B69" w:rsidRDefault="00A541C8" w:rsidP="003F0B69">
      <w:pPr>
        <w:rPr>
          <w:rFonts w:ascii="Calibri" w:hAnsi="Calibri" w:cs="Calibri"/>
          <w:sz w:val="20"/>
        </w:rPr>
      </w:pPr>
      <w:r w:rsidRPr="003F0B69">
        <w:rPr>
          <w:rFonts w:ascii="Calibri" w:hAnsi="Calibri" w:cs="Calibri"/>
          <w:sz w:val="20"/>
        </w:rPr>
        <w:t>Ability to operate a personal computer including email, word-processing, spreadsheet, database input and reports.</w:t>
      </w:r>
    </w:p>
    <w:p w14:paraId="5BD0F355" w14:textId="5C1D7B2C" w:rsidR="00B03E51" w:rsidRPr="00F11E22" w:rsidRDefault="00C97005" w:rsidP="127B3C61">
      <w:pPr>
        <w:spacing w:before="240"/>
        <w:rPr>
          <w:rFonts w:ascii="Calibri" w:hAnsi="Calibri" w:cs="Calibri"/>
          <w:b/>
          <w:bCs/>
          <w:sz w:val="20"/>
          <w:u w:val="single"/>
        </w:rPr>
      </w:pPr>
      <w:r w:rsidRPr="127B3C61">
        <w:rPr>
          <w:rFonts w:ascii="Calibri" w:hAnsi="Calibri" w:cs="Calibri"/>
          <w:b/>
          <w:bCs/>
          <w:sz w:val="20"/>
          <w:u w:val="single"/>
        </w:rPr>
        <w:t>EXAMPLES OF WORK PERFORMED</w:t>
      </w:r>
      <w:r w:rsidR="00B03E51" w:rsidRPr="127B3C61">
        <w:rPr>
          <w:rFonts w:ascii="Calibri" w:hAnsi="Calibri" w:cs="Calibri"/>
          <w:b/>
          <w:bCs/>
          <w:sz w:val="20"/>
          <w:u w:val="single"/>
        </w:rPr>
        <w:t>:</w:t>
      </w:r>
    </w:p>
    <w:p w14:paraId="122EB8B4" w14:textId="77777777" w:rsidR="00C97005" w:rsidRPr="00F11E22" w:rsidRDefault="00C97005" w:rsidP="127B3C61">
      <w:pPr>
        <w:rPr>
          <w:rFonts w:ascii="Calibri" w:hAnsi="Calibri" w:cs="Calibri"/>
          <w:b/>
          <w:bCs/>
          <w:sz w:val="20"/>
        </w:rPr>
      </w:pPr>
      <w:r w:rsidRPr="127B3C61">
        <w:rPr>
          <w:rFonts w:ascii="Calibri" w:hAnsi="Calibri" w:cs="Calibri"/>
          <w:b/>
          <w:bCs/>
          <w:sz w:val="20"/>
        </w:rPr>
        <w:t>Hazardous Waste Collection</w:t>
      </w:r>
    </w:p>
    <w:p w14:paraId="6752D994" w14:textId="4A99D0DB" w:rsidR="00C97005" w:rsidRPr="00F11E22" w:rsidRDefault="00C97005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Sorts and </w:t>
      </w:r>
      <w:r w:rsidR="00874154" w:rsidRPr="127B3C61">
        <w:rPr>
          <w:rFonts w:ascii="Calibri" w:hAnsi="Calibri" w:cs="Calibri"/>
          <w:sz w:val="20"/>
        </w:rPr>
        <w:t>manages</w:t>
      </w:r>
      <w:r w:rsidRPr="127B3C61">
        <w:rPr>
          <w:rFonts w:ascii="Calibri" w:hAnsi="Calibri" w:cs="Calibri"/>
          <w:sz w:val="20"/>
        </w:rPr>
        <w:t xml:space="preserve"> incoming waste according to hazard while prioritizing reuse and recycling of materials over disposal.</w:t>
      </w:r>
    </w:p>
    <w:p w14:paraId="43DB702E" w14:textId="77777777" w:rsidR="00874154" w:rsidRDefault="00C97005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Greets the public, answers inquiries, and provides general information about District facilities and programs – refers customers to appropriate sources of information.</w:t>
      </w:r>
      <w:r w:rsidR="00874154" w:rsidRPr="127B3C61">
        <w:rPr>
          <w:rFonts w:ascii="Calibri" w:hAnsi="Calibri" w:cs="Calibri"/>
          <w:sz w:val="20"/>
        </w:rPr>
        <w:t xml:space="preserve"> </w:t>
      </w:r>
    </w:p>
    <w:p w14:paraId="62589761" w14:textId="77777777" w:rsidR="00A541C8" w:rsidRDefault="00874154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Manages containers and inventory so as not to cause environmental problems, safety hazards, or result in noncompliance of hazardous waste regulations. </w:t>
      </w:r>
    </w:p>
    <w:p w14:paraId="1526B25F" w14:textId="77777777" w:rsidR="00A541C8" w:rsidRDefault="00C97005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Determines acceptability of various items brought to the facilities.  </w:t>
      </w:r>
    </w:p>
    <w:p w14:paraId="75E0E74E" w14:textId="7B7F13CC" w:rsidR="00C97005" w:rsidRPr="00A541C8" w:rsidRDefault="00A541C8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Keep updated with relevant physical and chemical principles, as it relates to the proper and safe handling of all materials brought to the facilities.</w:t>
      </w:r>
    </w:p>
    <w:p w14:paraId="09FFD9B6" w14:textId="77777777" w:rsidR="00C97005" w:rsidRPr="00F11E22" w:rsidRDefault="00C97005" w:rsidP="127B3C61">
      <w:pPr>
        <w:spacing w:before="240"/>
        <w:rPr>
          <w:rFonts w:ascii="Calibri" w:hAnsi="Calibri" w:cs="Calibri"/>
          <w:b/>
          <w:bCs/>
          <w:sz w:val="20"/>
        </w:rPr>
      </w:pPr>
      <w:r w:rsidRPr="127B3C61">
        <w:rPr>
          <w:rFonts w:ascii="Calibri" w:hAnsi="Calibri" w:cs="Calibri"/>
          <w:b/>
          <w:bCs/>
          <w:sz w:val="20"/>
        </w:rPr>
        <w:t xml:space="preserve">Latex Paint Program </w:t>
      </w:r>
    </w:p>
    <w:p w14:paraId="374FC740" w14:textId="77777777" w:rsidR="00C97005" w:rsidRPr="00F11E22" w:rsidRDefault="00C97005" w:rsidP="127B3C61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Collect, consolidate, and prepare latex paint for recycling or disposal including sorting paint into acceptable color and quality categories.</w:t>
      </w:r>
    </w:p>
    <w:p w14:paraId="143F47DE" w14:textId="77777777" w:rsidR="00F36AA8" w:rsidRPr="00E73E5C" w:rsidRDefault="00F36AA8" w:rsidP="127B3C61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Sets up, cleans, and operates consolidation equipment including a drum mixer, drum lifters, drum carts, and</w:t>
      </w:r>
      <w:r>
        <w:t xml:space="preserve"> </w:t>
      </w:r>
      <w:r w:rsidRPr="127B3C61">
        <w:rPr>
          <w:rFonts w:ascii="Calibri" w:hAnsi="Calibri" w:cs="Calibri"/>
          <w:sz w:val="20"/>
        </w:rPr>
        <w:t>recycling filters and paint can consolidation equipment.</w:t>
      </w:r>
    </w:p>
    <w:p w14:paraId="0A9BBB91" w14:textId="77777777" w:rsidR="00C97005" w:rsidRPr="00F11E22" w:rsidRDefault="00C97005" w:rsidP="127B3C61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Identifies non-recyclable paint and paint that contains hazardous ingredients. </w:t>
      </w:r>
    </w:p>
    <w:p w14:paraId="3A08AEA1" w14:textId="77777777" w:rsidR="00C97005" w:rsidRPr="00F11E22" w:rsidRDefault="00C97005" w:rsidP="127B3C61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Packages paints for resale including filling, covering, cleaning and labelling containers.</w:t>
      </w:r>
    </w:p>
    <w:p w14:paraId="7A203AE4" w14:textId="77777777" w:rsidR="00C97005" w:rsidRPr="00F11E22" w:rsidRDefault="00C97005" w:rsidP="127B3C61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Operates pneumatic, electric and hydraulic powered equipment such as a </w:t>
      </w:r>
      <w:proofErr w:type="gramStart"/>
      <w:r w:rsidRPr="127B3C61">
        <w:rPr>
          <w:rFonts w:ascii="Calibri" w:hAnsi="Calibri" w:cs="Calibri"/>
          <w:sz w:val="20"/>
        </w:rPr>
        <w:t>drum mixers</w:t>
      </w:r>
      <w:proofErr w:type="gramEnd"/>
      <w:r w:rsidRPr="127B3C61">
        <w:rPr>
          <w:rFonts w:ascii="Calibri" w:hAnsi="Calibri" w:cs="Calibri"/>
          <w:sz w:val="20"/>
        </w:rPr>
        <w:t xml:space="preserve">, can press, and </w:t>
      </w:r>
      <w:proofErr w:type="gramStart"/>
      <w:r w:rsidRPr="127B3C61">
        <w:rPr>
          <w:rFonts w:ascii="Calibri" w:hAnsi="Calibri" w:cs="Calibri"/>
          <w:sz w:val="20"/>
        </w:rPr>
        <w:t>a can</w:t>
      </w:r>
      <w:proofErr w:type="gramEnd"/>
      <w:r w:rsidRPr="127B3C61">
        <w:rPr>
          <w:rFonts w:ascii="Calibri" w:hAnsi="Calibri" w:cs="Calibri"/>
          <w:sz w:val="20"/>
        </w:rPr>
        <w:t xml:space="preserve"> opener as well as hand tools.</w:t>
      </w:r>
    </w:p>
    <w:p w14:paraId="74D6D9B3" w14:textId="77777777" w:rsidR="00C97005" w:rsidRPr="00F11E22" w:rsidRDefault="00C97005" w:rsidP="127B3C61">
      <w:pPr>
        <w:spacing w:before="240"/>
        <w:rPr>
          <w:rFonts w:ascii="Calibri" w:hAnsi="Calibri" w:cs="Calibri"/>
          <w:b/>
          <w:bCs/>
          <w:sz w:val="20"/>
        </w:rPr>
      </w:pPr>
      <w:r w:rsidRPr="127B3C61">
        <w:rPr>
          <w:rFonts w:ascii="Calibri" w:hAnsi="Calibri" w:cs="Calibri"/>
          <w:b/>
          <w:bCs/>
          <w:sz w:val="20"/>
        </w:rPr>
        <w:t>General</w:t>
      </w:r>
    </w:p>
    <w:p w14:paraId="21634C9A" w14:textId="23DBCFC2" w:rsidR="00C97005" w:rsidRPr="00F11E22" w:rsidRDefault="00C97005" w:rsidP="127B3C61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Familiarizes oneself with all applicable permits, rules, regulations, safety procedures and codes.</w:t>
      </w:r>
    </w:p>
    <w:p w14:paraId="00687B88" w14:textId="471F660D" w:rsidR="00C97005" w:rsidRPr="00F11E22" w:rsidRDefault="00C97005" w:rsidP="127B3C61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Assists in timeline and computerized record keeping system so that facility and programs always </w:t>
      </w:r>
      <w:proofErr w:type="gramStart"/>
      <w:r w:rsidRPr="127B3C61">
        <w:rPr>
          <w:rFonts w:ascii="Calibri" w:hAnsi="Calibri" w:cs="Calibri"/>
          <w:sz w:val="20"/>
        </w:rPr>
        <w:t>remains</w:t>
      </w:r>
      <w:proofErr w:type="gramEnd"/>
      <w:r w:rsidRPr="127B3C61">
        <w:rPr>
          <w:rFonts w:ascii="Calibri" w:hAnsi="Calibri" w:cs="Calibri"/>
          <w:sz w:val="20"/>
        </w:rPr>
        <w:t xml:space="preserve"> in complianc</w:t>
      </w:r>
      <w:r w:rsidR="00F36AA8" w:rsidRPr="127B3C61">
        <w:rPr>
          <w:rFonts w:ascii="Calibri" w:hAnsi="Calibri" w:cs="Calibri"/>
          <w:sz w:val="20"/>
        </w:rPr>
        <w:t>e</w:t>
      </w:r>
      <w:r w:rsidRPr="127B3C61">
        <w:rPr>
          <w:rFonts w:ascii="Calibri" w:hAnsi="Calibri" w:cs="Calibri"/>
          <w:sz w:val="20"/>
        </w:rPr>
        <w:t xml:space="preserve">.   </w:t>
      </w:r>
    </w:p>
    <w:p w14:paraId="0A49F264" w14:textId="41D6A26A" w:rsidR="00A541C8" w:rsidRPr="00F11E22" w:rsidRDefault="00A541C8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Participates in training courses for fulfillment of all program, permit and certification requirements.</w:t>
      </w:r>
    </w:p>
    <w:p w14:paraId="593BF7CA" w14:textId="77777777" w:rsidR="00A541C8" w:rsidRDefault="00A541C8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Performs equipment maintenance.</w:t>
      </w:r>
    </w:p>
    <w:p w14:paraId="6E53583C" w14:textId="77777777" w:rsidR="00F36AA8" w:rsidRDefault="00A541C8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Performs building and grounds custodial duties. </w:t>
      </w:r>
    </w:p>
    <w:p w14:paraId="359548A9" w14:textId="4B73AA7F" w:rsidR="00A541C8" w:rsidRPr="00A541C8" w:rsidRDefault="00F36AA8" w:rsidP="127B3C61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R</w:t>
      </w:r>
      <w:r w:rsidR="00A541C8" w:rsidRPr="127B3C61">
        <w:rPr>
          <w:rFonts w:ascii="Calibri" w:hAnsi="Calibri" w:cs="Calibri"/>
          <w:sz w:val="20"/>
        </w:rPr>
        <w:t>ewrite</w:t>
      </w:r>
      <w:r w:rsidRPr="127B3C61">
        <w:rPr>
          <w:rFonts w:ascii="Calibri" w:hAnsi="Calibri" w:cs="Calibri"/>
          <w:sz w:val="20"/>
        </w:rPr>
        <w:t>s</w:t>
      </w:r>
      <w:r w:rsidR="00A541C8" w:rsidRPr="127B3C61">
        <w:rPr>
          <w:rFonts w:ascii="Calibri" w:hAnsi="Calibri" w:cs="Calibri"/>
          <w:sz w:val="20"/>
        </w:rPr>
        <w:t xml:space="preserve"> procedures, as needed, to conform with CSWD policies, changing technology, rules, regulations or permits. </w:t>
      </w:r>
    </w:p>
    <w:p w14:paraId="65482AFB" w14:textId="3B113949" w:rsidR="00C97005" w:rsidRPr="00A541C8" w:rsidRDefault="00C97005" w:rsidP="127B3C61">
      <w:pPr>
        <w:pStyle w:val="ListParagraph"/>
        <w:rPr>
          <w:rFonts w:ascii="Calibri" w:hAnsi="Calibri" w:cs="Calibri"/>
          <w:sz w:val="20"/>
        </w:rPr>
      </w:pPr>
    </w:p>
    <w:p w14:paraId="1CA5C337" w14:textId="77777777" w:rsidR="00C97005" w:rsidRPr="00F11E22" w:rsidRDefault="00C97005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Performs all other work as assigned.</w:t>
      </w:r>
    </w:p>
    <w:p w14:paraId="06EB6FCD" w14:textId="58735C8B" w:rsidR="00C97005" w:rsidRDefault="00E73E5C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Errors could result in project delays, excessive fines and potential danger to human health and the environment.</w:t>
      </w:r>
    </w:p>
    <w:p w14:paraId="3ABCC37B" w14:textId="77777777" w:rsidR="00E73E5C" w:rsidRPr="00F11E22" w:rsidRDefault="00E73E5C" w:rsidP="127B3C61">
      <w:pPr>
        <w:rPr>
          <w:rFonts w:ascii="Calibri" w:hAnsi="Calibri" w:cs="Calibri"/>
          <w:sz w:val="20"/>
        </w:rPr>
      </w:pPr>
    </w:p>
    <w:p w14:paraId="112CBC8E" w14:textId="77777777" w:rsidR="00C97005" w:rsidRPr="00F11E22" w:rsidRDefault="00C97005" w:rsidP="127B3C61">
      <w:pPr>
        <w:rPr>
          <w:rFonts w:ascii="Calibri" w:hAnsi="Calibri" w:cs="Calibri"/>
          <w:b/>
          <w:bCs/>
          <w:sz w:val="20"/>
          <w:u w:val="single"/>
        </w:rPr>
      </w:pPr>
      <w:r w:rsidRPr="127B3C61">
        <w:rPr>
          <w:rFonts w:ascii="Calibri" w:hAnsi="Calibri" w:cs="Calibri"/>
          <w:b/>
          <w:bCs/>
          <w:sz w:val="20"/>
          <w:u w:val="single"/>
        </w:rPr>
        <w:t>COMPETENCY:</w:t>
      </w:r>
    </w:p>
    <w:p w14:paraId="712D9F1B" w14:textId="23136516" w:rsidR="005A1517" w:rsidRPr="00F11E22" w:rsidRDefault="005A1517" w:rsidP="127B3C61">
      <w:pPr>
        <w:rPr>
          <w:rFonts w:ascii="Calibri" w:hAnsi="Calibri" w:cs="Calibri"/>
          <w:b/>
          <w:bCs/>
          <w:sz w:val="20"/>
        </w:rPr>
      </w:pPr>
      <w:r w:rsidRPr="127B3C61">
        <w:rPr>
          <w:rFonts w:ascii="Calibri" w:hAnsi="Calibri" w:cs="Calibri"/>
          <w:b/>
          <w:bCs/>
          <w:sz w:val="20"/>
        </w:rPr>
        <w:t>Someone in this role must be able to:</w:t>
      </w:r>
    </w:p>
    <w:p w14:paraId="7C4A4616" w14:textId="36EEEEC0" w:rsidR="00C97005" w:rsidRPr="00F11E22" w:rsidRDefault="00874154" w:rsidP="127B3C61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E</w:t>
      </w:r>
      <w:r w:rsidR="00C97005" w:rsidRPr="127B3C61">
        <w:rPr>
          <w:rFonts w:ascii="Calibri" w:hAnsi="Calibri" w:cs="Calibri"/>
          <w:sz w:val="20"/>
        </w:rPr>
        <w:t>ffectively communicate with the general public</w:t>
      </w:r>
      <w:r w:rsidR="00A541C8" w:rsidRPr="127B3C61">
        <w:rPr>
          <w:rFonts w:ascii="Calibri" w:hAnsi="Calibri" w:cs="Calibri"/>
          <w:sz w:val="20"/>
        </w:rPr>
        <w:t xml:space="preserve">, </w:t>
      </w:r>
      <w:r w:rsidR="00C97005" w:rsidRPr="127B3C61">
        <w:rPr>
          <w:rFonts w:ascii="Calibri" w:hAnsi="Calibri" w:cs="Calibri"/>
          <w:sz w:val="20"/>
        </w:rPr>
        <w:t>District personnel</w:t>
      </w:r>
      <w:r w:rsidR="00A541C8" w:rsidRPr="127B3C61">
        <w:rPr>
          <w:rFonts w:ascii="Calibri" w:hAnsi="Calibri" w:cs="Calibri"/>
          <w:sz w:val="20"/>
        </w:rPr>
        <w:t>,</w:t>
      </w:r>
      <w:r w:rsidR="00A541C8">
        <w:t xml:space="preserve"> </w:t>
      </w:r>
      <w:r w:rsidR="00A541C8" w:rsidRPr="127B3C61">
        <w:rPr>
          <w:rFonts w:ascii="Calibri" w:hAnsi="Calibri" w:cs="Calibri"/>
          <w:sz w:val="20"/>
        </w:rPr>
        <w:t>contractors, and regulatory agencies using tact and empathy</w:t>
      </w:r>
      <w:r w:rsidR="00C97005" w:rsidRPr="127B3C61">
        <w:rPr>
          <w:rFonts w:ascii="Calibri" w:hAnsi="Calibri" w:cs="Calibri"/>
          <w:sz w:val="20"/>
        </w:rPr>
        <w:t>.</w:t>
      </w:r>
    </w:p>
    <w:p w14:paraId="486FA42A" w14:textId="5C519B1B" w:rsidR="00C97005" w:rsidRPr="00F11E22" w:rsidRDefault="00A541C8" w:rsidP="127B3C61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W</w:t>
      </w:r>
      <w:r w:rsidR="00C97005" w:rsidRPr="127B3C61">
        <w:rPr>
          <w:rFonts w:ascii="Calibri" w:hAnsi="Calibri" w:cs="Calibri"/>
          <w:sz w:val="20"/>
        </w:rPr>
        <w:t>ork independently.</w:t>
      </w:r>
    </w:p>
    <w:p w14:paraId="4AF4D134" w14:textId="77777777" w:rsidR="005A1517" w:rsidRPr="00F11E22" w:rsidRDefault="005A1517" w:rsidP="127B3C61">
      <w:pPr>
        <w:pStyle w:val="ListParagraph"/>
        <w:numPr>
          <w:ilvl w:val="0"/>
          <w:numId w:val="10"/>
        </w:numPr>
        <w:tabs>
          <w:tab w:val="right" w:pos="8881"/>
        </w:tabs>
        <w:ind w:right="1156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Adhere to District personnel policies, safety procedures, and other facility documents.</w:t>
      </w:r>
    </w:p>
    <w:p w14:paraId="1EFB814C" w14:textId="3D8BC8CC" w:rsidR="005A1517" w:rsidRDefault="005A1517" w:rsidP="127B3C61">
      <w:pPr>
        <w:pStyle w:val="ListParagraph"/>
        <w:numPr>
          <w:ilvl w:val="0"/>
          <w:numId w:val="10"/>
        </w:numPr>
        <w:tabs>
          <w:tab w:val="right" w:pos="8881"/>
        </w:tabs>
        <w:ind w:right="1156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lastRenderedPageBreak/>
        <w:t>Support the District mission while demonstrating District values.</w:t>
      </w:r>
    </w:p>
    <w:p w14:paraId="3D94F785" w14:textId="77777777" w:rsidR="00A541C8" w:rsidRDefault="00874154" w:rsidP="127B3C61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Function under pressure and meet deadlines while maintaining a cheerful and helpful attitude.</w:t>
      </w:r>
    </w:p>
    <w:p w14:paraId="6F7EF181" w14:textId="4D35DC15" w:rsidR="00B3054F" w:rsidRDefault="00F778DD" w:rsidP="127B3C6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 xml:space="preserve">Planning and organization skills. </w:t>
      </w:r>
    </w:p>
    <w:p w14:paraId="4A803F56" w14:textId="22967378" w:rsidR="00F778DD" w:rsidRPr="00B3054F" w:rsidRDefault="00B3054F" w:rsidP="127B3C61">
      <w:pPr>
        <w:pStyle w:val="ListParagraph"/>
        <w:numPr>
          <w:ilvl w:val="0"/>
          <w:numId w:val="11"/>
        </w:numPr>
        <w:ind w:left="360"/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Stay up to date with RCRA, VOSHA and DOT regulations as well as technical manuals for procedures and safety including the personnel policy and safety, SPCC, and respirator programs.</w:t>
      </w:r>
    </w:p>
    <w:p w14:paraId="2EBAAB88" w14:textId="621F70C0" w:rsidR="00C97005" w:rsidRPr="00F11E22" w:rsidRDefault="00C97005" w:rsidP="127B3C61">
      <w:pPr>
        <w:spacing w:before="240"/>
        <w:rPr>
          <w:rFonts w:ascii="Calibri" w:hAnsi="Calibri" w:cs="Calibri"/>
          <w:b/>
          <w:bCs/>
          <w:sz w:val="20"/>
          <w:u w:val="single"/>
        </w:rPr>
      </w:pPr>
      <w:r w:rsidRPr="127B3C61">
        <w:rPr>
          <w:rFonts w:ascii="Calibri" w:hAnsi="Calibri" w:cs="Calibri"/>
          <w:b/>
          <w:bCs/>
          <w:sz w:val="20"/>
          <w:u w:val="single"/>
        </w:rPr>
        <w:t>WORK</w:t>
      </w:r>
      <w:r w:rsidR="005A1517" w:rsidRPr="127B3C61">
        <w:rPr>
          <w:rFonts w:ascii="Calibri" w:hAnsi="Calibri" w:cs="Calibri"/>
          <w:b/>
          <w:bCs/>
          <w:sz w:val="20"/>
          <w:u w:val="single"/>
        </w:rPr>
        <w:t>ING</w:t>
      </w:r>
      <w:r w:rsidRPr="127B3C61">
        <w:rPr>
          <w:rFonts w:ascii="Calibri" w:hAnsi="Calibri" w:cs="Calibri"/>
          <w:b/>
          <w:bCs/>
          <w:sz w:val="20"/>
          <w:u w:val="single"/>
        </w:rPr>
        <w:t xml:space="preserve"> </w:t>
      </w:r>
      <w:r w:rsidR="005A1517" w:rsidRPr="127B3C61">
        <w:rPr>
          <w:rFonts w:ascii="Calibri" w:hAnsi="Calibri" w:cs="Calibri"/>
          <w:b/>
          <w:bCs/>
          <w:sz w:val="20"/>
          <w:u w:val="single"/>
        </w:rPr>
        <w:t>CONDITIONS</w:t>
      </w:r>
      <w:r w:rsidRPr="127B3C61">
        <w:rPr>
          <w:rFonts w:ascii="Calibri" w:hAnsi="Calibri" w:cs="Calibri"/>
          <w:b/>
          <w:bCs/>
          <w:sz w:val="20"/>
          <w:u w:val="single"/>
        </w:rPr>
        <w:t>:</w:t>
      </w:r>
    </w:p>
    <w:p w14:paraId="4A5347D0" w14:textId="77777777" w:rsidR="00C97005" w:rsidRPr="00F11E22" w:rsidRDefault="00C97005" w:rsidP="127B3C61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Duties require frequent to moderate physical effort with considerable strength and endurance in performing heavy manual labor for extended periods of time.</w:t>
      </w:r>
    </w:p>
    <w:p w14:paraId="77F6D45F" w14:textId="77777777" w:rsidR="00C97005" w:rsidRPr="00F11E22" w:rsidRDefault="00C97005" w:rsidP="127B3C61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Undesirable working conditions with unpleasant elements with occasional high degree of tolerance to combinations of extremely unpleasant elements.</w:t>
      </w:r>
    </w:p>
    <w:p w14:paraId="533E2A3C" w14:textId="77777777" w:rsidR="00C97005" w:rsidRPr="00F11E22" w:rsidRDefault="00C97005" w:rsidP="127B3C61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Works with hazardous and toxic materials.</w:t>
      </w:r>
    </w:p>
    <w:p w14:paraId="12E72507" w14:textId="77777777" w:rsidR="00C97005" w:rsidRPr="00F11E22" w:rsidRDefault="00C97005" w:rsidP="127B3C61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Potential risk of bodily injury may exist if safety procedures are not followed.</w:t>
      </w:r>
    </w:p>
    <w:p w14:paraId="14A0E43D" w14:textId="77777777" w:rsidR="00C97005" w:rsidRPr="00F11E22" w:rsidRDefault="00C97005" w:rsidP="127B3C61">
      <w:pPr>
        <w:rPr>
          <w:rFonts w:ascii="Calibri" w:hAnsi="Calibri" w:cs="Calibri"/>
          <w:sz w:val="20"/>
        </w:rPr>
      </w:pPr>
    </w:p>
    <w:p w14:paraId="5C32B9C4" w14:textId="3D61B364" w:rsidR="00C97005" w:rsidRPr="00F11E22" w:rsidRDefault="00C97005" w:rsidP="127B3C61">
      <w:pPr>
        <w:rPr>
          <w:rFonts w:ascii="Calibri" w:eastAsia="Calibri" w:hAnsi="Calibri" w:cs="Calibri"/>
          <w:b/>
          <w:bCs/>
          <w:sz w:val="20"/>
          <w:u w:val="single"/>
        </w:rPr>
      </w:pPr>
      <w:r w:rsidRPr="127B3C61">
        <w:rPr>
          <w:rFonts w:ascii="Calibri" w:eastAsia="Calibri" w:hAnsi="Calibri" w:cs="Calibri"/>
          <w:b/>
          <w:bCs/>
          <w:sz w:val="20"/>
          <w:u w:val="single"/>
        </w:rPr>
        <w:t xml:space="preserve">SUPERVISORY </w:t>
      </w:r>
      <w:r w:rsidR="5201B71A" w:rsidRPr="127B3C61">
        <w:rPr>
          <w:rFonts w:ascii="Calibri" w:eastAsia="Calibri" w:hAnsi="Calibri" w:cs="Calibri"/>
          <w:b/>
          <w:bCs/>
          <w:sz w:val="20"/>
          <w:u w:val="single"/>
        </w:rPr>
        <w:t>CHARACTERISTIC</w:t>
      </w:r>
      <w:r w:rsidRPr="127B3C61">
        <w:rPr>
          <w:rFonts w:ascii="Calibri" w:eastAsia="Calibri" w:hAnsi="Calibri" w:cs="Calibri"/>
          <w:b/>
          <w:bCs/>
          <w:sz w:val="20"/>
          <w:u w:val="single"/>
        </w:rPr>
        <w:t>S:</w:t>
      </w:r>
    </w:p>
    <w:p w14:paraId="4F0B958F" w14:textId="77777777" w:rsidR="005E0378" w:rsidRPr="00F11E22" w:rsidRDefault="005E0378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Works under the direct supervision of the Hazardous Waste Supervisor.</w:t>
      </w:r>
    </w:p>
    <w:p w14:paraId="17196051" w14:textId="3700B4B4" w:rsidR="005E0378" w:rsidRPr="00F11E22" w:rsidRDefault="005E0378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In the absence of the Supervisor, will take direction from the Hazardous Waste Specialist.</w:t>
      </w:r>
    </w:p>
    <w:p w14:paraId="27595D51" w14:textId="53D7B4B0" w:rsidR="00B03E51" w:rsidRPr="00F11E22" w:rsidRDefault="00E41FE7" w:rsidP="127B3C61">
      <w:pPr>
        <w:spacing w:before="240"/>
        <w:rPr>
          <w:rFonts w:ascii="Calibri" w:hAnsi="Calibri" w:cs="Calibri"/>
          <w:b/>
          <w:bCs/>
          <w:sz w:val="20"/>
          <w:u w:val="single"/>
        </w:rPr>
      </w:pPr>
      <w:r>
        <w:rPr>
          <w:rFonts w:ascii="Calibri" w:hAnsi="Calibri" w:cs="Calibri"/>
          <w:b/>
          <w:bCs/>
          <w:sz w:val="20"/>
          <w:u w:val="single"/>
        </w:rPr>
        <w:t>RECOMMENDED</w:t>
      </w:r>
      <w:r w:rsidR="008E42AD" w:rsidRPr="127B3C61">
        <w:rPr>
          <w:rFonts w:ascii="Calibri" w:hAnsi="Calibri" w:cs="Calibri"/>
          <w:b/>
          <w:bCs/>
          <w:sz w:val="20"/>
          <w:u w:val="single"/>
        </w:rPr>
        <w:t xml:space="preserve"> EDUCATION AND EXPERIENCE</w:t>
      </w:r>
      <w:r w:rsidR="00B03E51" w:rsidRPr="127B3C61">
        <w:rPr>
          <w:rFonts w:ascii="Calibri" w:hAnsi="Calibri" w:cs="Calibri"/>
          <w:b/>
          <w:bCs/>
          <w:sz w:val="20"/>
          <w:u w:val="single"/>
        </w:rPr>
        <w:t>:</w:t>
      </w:r>
    </w:p>
    <w:p w14:paraId="2A5DBFAC" w14:textId="77777777" w:rsidR="00B03E51" w:rsidRPr="00F11E22" w:rsidRDefault="00B03E51" w:rsidP="127B3C61">
      <w:pPr>
        <w:rPr>
          <w:rFonts w:ascii="Calibri" w:hAnsi="Calibri" w:cs="Calibri"/>
          <w:sz w:val="20"/>
        </w:rPr>
      </w:pPr>
      <w:r w:rsidRPr="127B3C61">
        <w:rPr>
          <w:rFonts w:ascii="Calibri" w:hAnsi="Calibri" w:cs="Calibri"/>
          <w:sz w:val="20"/>
        </w:rPr>
        <w:t>High School graduate or GED.</w:t>
      </w:r>
    </w:p>
    <w:p w14:paraId="74DE7FBD" w14:textId="51EB4049" w:rsidR="00B03E51" w:rsidRPr="00F11E22" w:rsidRDefault="00B03E51" w:rsidP="127B3C61">
      <w:pPr>
        <w:rPr>
          <w:rFonts w:ascii="Calibri" w:hAnsi="Calibri" w:cs="Calibri"/>
          <w:sz w:val="20"/>
        </w:rPr>
      </w:pPr>
    </w:p>
    <w:p w14:paraId="01324C17" w14:textId="65F62849" w:rsidR="003B4E11" w:rsidRPr="00F11E22" w:rsidRDefault="00B03E51" w:rsidP="127B3C61">
      <w:pPr>
        <w:rPr>
          <w:rFonts w:ascii="Calibri" w:hAnsi="Calibri" w:cs="Calibri"/>
        </w:rPr>
      </w:pPr>
      <w:r w:rsidRPr="127B3C61">
        <w:rPr>
          <w:rFonts w:ascii="Calibri" w:hAnsi="Calibri" w:cs="Calibri"/>
          <w:b/>
          <w:bCs/>
          <w:sz w:val="20"/>
        </w:rPr>
        <w:t xml:space="preserve">Disclaimer: </w:t>
      </w:r>
      <w:r w:rsidRPr="127B3C61">
        <w:rPr>
          <w:rFonts w:ascii="Calibri" w:hAnsi="Calibri" w:cs="Calibri"/>
          <w:sz w:val="20"/>
        </w:rPr>
        <w:t>The above information is intended to describe the general nature of this position and is not to be considered a complete statement of duties, responsibilities, and requirements.</w:t>
      </w:r>
      <w:r w:rsidR="005D62BB" w:rsidRPr="127B3C61">
        <w:rPr>
          <w:rFonts w:ascii="Calibri" w:hAnsi="Calibri" w:cs="Calibri"/>
          <w:sz w:val="20"/>
        </w:rPr>
        <w:t xml:space="preserve"> </w:t>
      </w:r>
    </w:p>
    <w:sectPr w:rsidR="003B4E11" w:rsidRPr="00F11E22" w:rsidSect="009669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196"/>
    <w:multiLevelType w:val="hybridMultilevel"/>
    <w:tmpl w:val="1C7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5A25"/>
    <w:multiLevelType w:val="hybridMultilevel"/>
    <w:tmpl w:val="2DAA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777"/>
    <w:multiLevelType w:val="hybridMultilevel"/>
    <w:tmpl w:val="F66E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420"/>
    <w:multiLevelType w:val="hybridMultilevel"/>
    <w:tmpl w:val="794E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DD9"/>
    <w:multiLevelType w:val="hybridMultilevel"/>
    <w:tmpl w:val="43BC1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E61422"/>
    <w:multiLevelType w:val="hybridMultilevel"/>
    <w:tmpl w:val="3B80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52671"/>
    <w:multiLevelType w:val="hybridMultilevel"/>
    <w:tmpl w:val="FA74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2B2F"/>
    <w:multiLevelType w:val="hybridMultilevel"/>
    <w:tmpl w:val="EC4A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4F8"/>
    <w:multiLevelType w:val="hybridMultilevel"/>
    <w:tmpl w:val="86C22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622AC5"/>
    <w:multiLevelType w:val="hybridMultilevel"/>
    <w:tmpl w:val="019C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86C"/>
    <w:multiLevelType w:val="hybridMultilevel"/>
    <w:tmpl w:val="29400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2159">
    <w:abstractNumId w:val="8"/>
  </w:num>
  <w:num w:numId="2" w16cid:durableId="296687487">
    <w:abstractNumId w:val="3"/>
  </w:num>
  <w:num w:numId="3" w16cid:durableId="263851197">
    <w:abstractNumId w:val="7"/>
  </w:num>
  <w:num w:numId="4" w16cid:durableId="40519682">
    <w:abstractNumId w:val="5"/>
  </w:num>
  <w:num w:numId="5" w16cid:durableId="518856372">
    <w:abstractNumId w:val="2"/>
  </w:num>
  <w:num w:numId="6" w16cid:durableId="53235476">
    <w:abstractNumId w:val="0"/>
  </w:num>
  <w:num w:numId="7" w16cid:durableId="1032849774">
    <w:abstractNumId w:val="9"/>
  </w:num>
  <w:num w:numId="8" w16cid:durableId="1192065984">
    <w:abstractNumId w:val="6"/>
  </w:num>
  <w:num w:numId="9" w16cid:durableId="1199315511">
    <w:abstractNumId w:val="10"/>
  </w:num>
  <w:num w:numId="10" w16cid:durableId="372579156">
    <w:abstractNumId w:val="4"/>
  </w:num>
  <w:num w:numId="11" w16cid:durableId="54337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51"/>
    <w:rsid w:val="00003BB6"/>
    <w:rsid w:val="00096207"/>
    <w:rsid w:val="0016208F"/>
    <w:rsid w:val="001804DF"/>
    <w:rsid w:val="002013C0"/>
    <w:rsid w:val="002262B2"/>
    <w:rsid w:val="00337786"/>
    <w:rsid w:val="003833AA"/>
    <w:rsid w:val="003922E5"/>
    <w:rsid w:val="003B4E11"/>
    <w:rsid w:val="003F0B69"/>
    <w:rsid w:val="003F6C23"/>
    <w:rsid w:val="00520051"/>
    <w:rsid w:val="00577F2F"/>
    <w:rsid w:val="005A1517"/>
    <w:rsid w:val="005A19A2"/>
    <w:rsid w:val="005A3AB7"/>
    <w:rsid w:val="005A5C84"/>
    <w:rsid w:val="005B2F69"/>
    <w:rsid w:val="005D62BB"/>
    <w:rsid w:val="005E0378"/>
    <w:rsid w:val="00601DC2"/>
    <w:rsid w:val="006219B0"/>
    <w:rsid w:val="0066275D"/>
    <w:rsid w:val="0066659C"/>
    <w:rsid w:val="006E3E6B"/>
    <w:rsid w:val="006F7BF4"/>
    <w:rsid w:val="007237DC"/>
    <w:rsid w:val="00733C75"/>
    <w:rsid w:val="00776BF5"/>
    <w:rsid w:val="007816F7"/>
    <w:rsid w:val="00815400"/>
    <w:rsid w:val="0085107C"/>
    <w:rsid w:val="00874154"/>
    <w:rsid w:val="00894D22"/>
    <w:rsid w:val="008E42AD"/>
    <w:rsid w:val="008F3B7E"/>
    <w:rsid w:val="00966973"/>
    <w:rsid w:val="00977D1E"/>
    <w:rsid w:val="00A541C8"/>
    <w:rsid w:val="00A733A6"/>
    <w:rsid w:val="00A80295"/>
    <w:rsid w:val="00B03E51"/>
    <w:rsid w:val="00B3054F"/>
    <w:rsid w:val="00BA0772"/>
    <w:rsid w:val="00BA7B75"/>
    <w:rsid w:val="00BE21C9"/>
    <w:rsid w:val="00C2327D"/>
    <w:rsid w:val="00C37D5E"/>
    <w:rsid w:val="00C97005"/>
    <w:rsid w:val="00DB24CD"/>
    <w:rsid w:val="00DD3412"/>
    <w:rsid w:val="00DF491E"/>
    <w:rsid w:val="00E41FE7"/>
    <w:rsid w:val="00E44DFA"/>
    <w:rsid w:val="00E73E5C"/>
    <w:rsid w:val="00EB2DE6"/>
    <w:rsid w:val="00ED5C51"/>
    <w:rsid w:val="00F11E22"/>
    <w:rsid w:val="00F1381A"/>
    <w:rsid w:val="00F1618F"/>
    <w:rsid w:val="00F36AA8"/>
    <w:rsid w:val="00F778DD"/>
    <w:rsid w:val="00FC2BE4"/>
    <w:rsid w:val="00FD3BDE"/>
    <w:rsid w:val="0367EC4E"/>
    <w:rsid w:val="127B3C61"/>
    <w:rsid w:val="139D184E"/>
    <w:rsid w:val="146B2AE1"/>
    <w:rsid w:val="1806FF4A"/>
    <w:rsid w:val="23590B46"/>
    <w:rsid w:val="2979CFD0"/>
    <w:rsid w:val="2E3F2AFE"/>
    <w:rsid w:val="30F03290"/>
    <w:rsid w:val="3E60140D"/>
    <w:rsid w:val="43AB9FC9"/>
    <w:rsid w:val="5201B71A"/>
    <w:rsid w:val="56320CE1"/>
    <w:rsid w:val="5FC2A094"/>
    <w:rsid w:val="626643A9"/>
    <w:rsid w:val="641B47AD"/>
    <w:rsid w:val="6CEC0EDE"/>
    <w:rsid w:val="6DDB1DC7"/>
    <w:rsid w:val="7250AE5C"/>
    <w:rsid w:val="7AE0DD97"/>
    <w:rsid w:val="7EB1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EC90"/>
  <w15:chartTrackingRefBased/>
  <w15:docId w15:val="{83628B37-77AB-41CB-A7DA-6E7E9BE5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5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3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9041-C74C-4CD4-8E88-F1C01C80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4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Ashwell</dc:creator>
  <cp:keywords/>
  <dc:description/>
  <cp:lastModifiedBy>Amy Jewell</cp:lastModifiedBy>
  <cp:revision>2</cp:revision>
  <cp:lastPrinted>2025-07-24T13:16:00Z</cp:lastPrinted>
  <dcterms:created xsi:type="dcterms:W3CDTF">2026-02-17T20:17:00Z</dcterms:created>
  <dcterms:modified xsi:type="dcterms:W3CDTF">2026-02-17T20:17:00Z</dcterms:modified>
</cp:coreProperties>
</file>